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3" w:rsidRDefault="00400F81" w:rsidP="00400F81">
      <w:pPr>
        <w:spacing w:after="0"/>
        <w:jc w:val="center"/>
      </w:pPr>
      <w:r>
        <w:rPr>
          <w:noProof/>
          <w:lang w:eastAsia="sk-SK"/>
        </w:rPr>
        <w:drawing>
          <wp:inline distT="0" distB="0" distL="0" distR="0">
            <wp:extent cx="1674813" cy="1732565"/>
            <wp:effectExtent l="0" t="0" r="1905" b="1270"/>
            <wp:docPr id="3" name="Obrázok 3" descr="C:\Users\behulova.veronika\Desktop\log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ulova.veronika\Desktop\logo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13" cy="17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81" w:rsidRDefault="00400F81" w:rsidP="00400F81">
      <w:pPr>
        <w:spacing w:after="0"/>
        <w:jc w:val="center"/>
      </w:pPr>
    </w:p>
    <w:p w:rsidR="00400F81" w:rsidRDefault="00400F81" w:rsidP="00400F81">
      <w:pPr>
        <w:spacing w:after="0"/>
        <w:jc w:val="center"/>
      </w:pPr>
    </w:p>
    <w:p w:rsidR="00400F81" w:rsidRDefault="00400F81" w:rsidP="00400F81">
      <w:pPr>
        <w:spacing w:after="0"/>
        <w:jc w:val="center"/>
      </w:pP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  <w:r w:rsidRPr="00400F81">
        <w:rPr>
          <w:rFonts w:ascii="Gabriola" w:hAnsi="Gabriola"/>
          <w:b/>
          <w:sz w:val="52"/>
          <w:szCs w:val="52"/>
        </w:rPr>
        <w:t>PROPOZÍCIE</w:t>
      </w: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70"/>
          <w:szCs w:val="70"/>
        </w:rPr>
      </w:pPr>
      <w:r w:rsidRPr="00400F81">
        <w:rPr>
          <w:rFonts w:ascii="Gabriola" w:hAnsi="Gabriola"/>
          <w:b/>
          <w:sz w:val="70"/>
          <w:szCs w:val="70"/>
        </w:rPr>
        <w:t xml:space="preserve">DETSKÝ FESTIVAL </w:t>
      </w:r>
      <w:r w:rsidRPr="00400F81">
        <w:rPr>
          <w:rFonts w:ascii="Gabriola" w:hAnsi="Gabriola" w:cs="Times New Roman"/>
          <w:b/>
          <w:sz w:val="70"/>
          <w:szCs w:val="70"/>
        </w:rPr>
        <w:t>Ľ</w:t>
      </w:r>
      <w:r w:rsidR="00046952">
        <w:rPr>
          <w:rFonts w:ascii="Gabriola" w:hAnsi="Gabriola"/>
          <w:b/>
          <w:sz w:val="70"/>
          <w:szCs w:val="70"/>
        </w:rPr>
        <w:t>UDOVEJ HUDBY 2020</w:t>
      </w:r>
    </w:p>
    <w:p w:rsidR="00400F81" w:rsidRP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  <w:r w:rsidRPr="00400F81">
        <w:rPr>
          <w:rFonts w:ascii="Gabriola" w:hAnsi="Gabriola"/>
          <w:b/>
          <w:sz w:val="52"/>
          <w:szCs w:val="52"/>
        </w:rPr>
        <w:t>regionálna postupová sú</w:t>
      </w:r>
      <w:r w:rsidRPr="00400F81">
        <w:rPr>
          <w:rFonts w:ascii="Gabriola" w:hAnsi="Gabriola" w:cs="Times New Roman"/>
          <w:b/>
          <w:sz w:val="52"/>
          <w:szCs w:val="52"/>
        </w:rPr>
        <w:t>ť</w:t>
      </w:r>
      <w:r w:rsidRPr="00400F81">
        <w:rPr>
          <w:rFonts w:ascii="Gabriola" w:hAnsi="Gabriola"/>
          <w:b/>
          <w:sz w:val="52"/>
          <w:szCs w:val="52"/>
        </w:rPr>
        <w:t>a</w:t>
      </w:r>
      <w:r w:rsidRPr="00400F81">
        <w:rPr>
          <w:rFonts w:ascii="Gabriola" w:hAnsi="Gabriola" w:cs="Harrington"/>
          <w:b/>
          <w:sz w:val="52"/>
          <w:szCs w:val="52"/>
        </w:rPr>
        <w:t>ž</w:t>
      </w:r>
      <w:r w:rsidRPr="00400F81">
        <w:rPr>
          <w:rFonts w:ascii="Gabriola" w:hAnsi="Gabriola"/>
          <w:b/>
          <w:sz w:val="52"/>
          <w:szCs w:val="52"/>
        </w:rPr>
        <w:t xml:space="preserve"> a prehliadka hudobného folklóru detí</w:t>
      </w: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52"/>
          <w:szCs w:val="52"/>
        </w:rPr>
      </w:pPr>
    </w:p>
    <w:p w:rsidR="00400F81" w:rsidRDefault="00400F81" w:rsidP="00400F81">
      <w:pPr>
        <w:spacing w:after="0"/>
        <w:jc w:val="center"/>
        <w:rPr>
          <w:rFonts w:ascii="Gabriola" w:hAnsi="Gabriola"/>
          <w:b/>
          <w:sz w:val="24"/>
          <w:szCs w:val="24"/>
        </w:rPr>
      </w:pPr>
    </w:p>
    <w:p w:rsidR="00833474" w:rsidRDefault="00833474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sk-SK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sk-SK"/>
        </w:rPr>
        <w:lastRenderedPageBreak/>
        <w:t>Trnavské osvetové stredisko</w:t>
      </w:r>
    </w:p>
    <w:p w:rsidR="00833474" w:rsidRDefault="00833474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  <w:r w:rsidRPr="00400F81">
        <w:rPr>
          <w:rFonts w:ascii="Georgia" w:eastAsia="Times New Roman" w:hAnsi="Georgia" w:cs="Times New Roman"/>
          <w:sz w:val="28"/>
          <w:szCs w:val="28"/>
          <w:lang w:eastAsia="sk-SK"/>
        </w:rPr>
        <w:t>organizuje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  <w:r w:rsidRPr="00400F81">
        <w:rPr>
          <w:rFonts w:ascii="Georgia" w:eastAsia="Times New Roman" w:hAnsi="Georgia" w:cs="Times New Roman"/>
          <w:sz w:val="28"/>
          <w:szCs w:val="28"/>
          <w:lang w:eastAsia="sk-SK"/>
        </w:rPr>
        <w:t>regionálnu súťažnú prehliadku detských ľudových hudieb, speváckych skupín, sólistov spevákov a inštrumentalistov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sk-SK"/>
        </w:rPr>
      </w:pPr>
      <w:r w:rsidRPr="00400F81">
        <w:rPr>
          <w:rFonts w:ascii="Georgia" w:eastAsia="Times New Roman" w:hAnsi="Georgia" w:cs="Times New Roman"/>
          <w:b/>
          <w:i/>
          <w:sz w:val="28"/>
          <w:szCs w:val="28"/>
          <w:lang w:eastAsia="sk-SK"/>
        </w:rPr>
        <w:t>DETSKÝ FESTIVAL ĽUDOVEJ HUDBY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sk-SK"/>
        </w:rPr>
      </w:pP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u w:val="single"/>
          <w:lang w:eastAsia="sk-SK"/>
        </w:rPr>
      </w:pPr>
      <w:r w:rsidRPr="00400F81">
        <w:rPr>
          <w:rFonts w:ascii="Georgia" w:eastAsia="Times New Roman" w:hAnsi="Georgia" w:cs="Times New Roman"/>
          <w:sz w:val="28"/>
          <w:szCs w:val="28"/>
          <w:u w:val="single"/>
          <w:lang w:eastAsia="sk-SK"/>
        </w:rPr>
        <w:t>PROPOZÍCIE</w:t>
      </w:r>
    </w:p>
    <w:p w:rsidR="00400F81" w:rsidRPr="00400F81" w:rsidRDefault="00400F81" w:rsidP="00400F81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u w:val="single"/>
          <w:lang w:eastAsia="sk-SK"/>
        </w:rPr>
      </w:pPr>
    </w:p>
    <w:p w:rsidR="00400F81" w:rsidRPr="00400F81" w:rsidRDefault="00400F81" w:rsidP="00400F8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k-SK"/>
        </w:rPr>
      </w:pPr>
      <w:r w:rsidRPr="00400F8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Vyhlasovateľ: </w:t>
      </w:r>
      <w:r w:rsidRPr="00400F81">
        <w:rPr>
          <w:rFonts w:ascii="Georgia" w:eastAsia="Times New Roman" w:hAnsi="Georgia" w:cs="Times New Roman"/>
          <w:sz w:val="24"/>
          <w:szCs w:val="24"/>
          <w:lang w:eastAsia="sk-SK"/>
        </w:rPr>
        <w:t xml:space="preserve">Národné osvetové centrum z poverenia Ministerstva kultúry SR </w:t>
      </w:r>
    </w:p>
    <w:p w:rsidR="00400F81" w:rsidRPr="00400F81" w:rsidRDefault="00400F81" w:rsidP="00400F81">
      <w:pPr>
        <w:suppressAutoHyphens/>
        <w:spacing w:after="0" w:line="360" w:lineRule="auto"/>
        <w:rPr>
          <w:rFonts w:ascii="Georgia" w:eastAsia="Times New Roman" w:hAnsi="Georgia" w:cs="Times New Roman"/>
          <w:sz w:val="24"/>
          <w:szCs w:val="20"/>
          <w:lang w:eastAsia="ar-SA"/>
        </w:rPr>
      </w:pPr>
      <w:r w:rsidRPr="00400F81">
        <w:rPr>
          <w:rFonts w:ascii="Georgia" w:eastAsia="Times New Roman" w:hAnsi="Georgia" w:cs="Times New Roman"/>
          <w:b/>
          <w:bCs/>
          <w:szCs w:val="20"/>
          <w:lang w:eastAsia="ar-SA"/>
        </w:rPr>
        <w:t>Organizátor:</w:t>
      </w:r>
      <w:r w:rsidRPr="00400F81">
        <w:rPr>
          <w:rFonts w:ascii="Georgia" w:eastAsia="Times New Roman" w:hAnsi="Georgia" w:cs="Times New Roman"/>
          <w:sz w:val="20"/>
          <w:szCs w:val="20"/>
          <w:lang w:eastAsia="ar-SA"/>
        </w:rPr>
        <w:t xml:space="preserve"> </w:t>
      </w:r>
      <w:r w:rsidRPr="00400F81">
        <w:rPr>
          <w:rFonts w:ascii="Georgia" w:eastAsia="Times New Roman" w:hAnsi="Georgia" w:cs="Times New Roman"/>
          <w:sz w:val="24"/>
          <w:szCs w:val="20"/>
          <w:lang w:eastAsia="ar-SA"/>
        </w:rPr>
        <w:t>Trnavské osvetové stredisko</w:t>
      </w:r>
    </w:p>
    <w:p w:rsidR="00400F81" w:rsidRPr="00400F81" w:rsidRDefault="00400F81" w:rsidP="00400F81">
      <w:pPr>
        <w:spacing w:after="0" w:line="36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</w:pPr>
      <w:r w:rsidRPr="00400F8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Termín: </w:t>
      </w:r>
      <w:r w:rsidR="0004695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  <w:t>16. 04. 2020</w:t>
      </w:r>
      <w:r w:rsidR="00333F5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k-SK"/>
        </w:rPr>
        <w:t>, o 13,00 hod</w:t>
      </w:r>
    </w:p>
    <w:p w:rsidR="00400F81" w:rsidRDefault="00400F81" w:rsidP="00400F81">
      <w:pPr>
        <w:spacing w:after="0" w:line="360" w:lineRule="auto"/>
        <w:ind w:left="2832" w:hanging="2832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400F8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Miesto: KD Križovany nad Dudváhom</w:t>
      </w:r>
    </w:p>
    <w:p w:rsidR="00400F81" w:rsidRDefault="00400F81" w:rsidP="00400F81">
      <w:pPr>
        <w:spacing w:after="0" w:line="360" w:lineRule="auto"/>
        <w:ind w:left="2832" w:hanging="2832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</w:p>
    <w:p w:rsidR="00E82651" w:rsidRPr="00E82651" w:rsidRDefault="00E82651" w:rsidP="00E82651">
      <w:pPr>
        <w:spacing w:after="0" w:line="360" w:lineRule="auto"/>
        <w:ind w:left="2832" w:hanging="2832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 xml:space="preserve">Charakteristika súťaže </w:t>
      </w:r>
    </w:p>
    <w:p w:rsidR="00400F8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1. Regionálna súťaž Detský festival ľudovej hudby  je základným stupňom súťaže, vrcholným podujatím je celoštátna súťaž Vidi</w:t>
      </w:r>
      <w:r w:rsidR="00046952">
        <w:rPr>
          <w:rFonts w:ascii="Georgia" w:eastAsia="Times New Roman" w:hAnsi="Georgia" w:cs="Times New Roman"/>
          <w:bCs/>
          <w:sz w:val="24"/>
          <w:szCs w:val="24"/>
          <w:lang w:eastAsia="sk-SK"/>
        </w:rPr>
        <w:t>e</w:t>
      </w: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čanova Habovka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2. Súťaž je určená deťom a mládeži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3. Súťažiť môžu detské ľudové hudby, detské spevácke skupiny, sólisti speváci a sólisti inštrumentalisti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 xml:space="preserve">4. Súťaž nie je </w:t>
      </w:r>
      <w:r w:rsidR="00DF3081">
        <w:rPr>
          <w:rFonts w:ascii="Georgia" w:eastAsia="Times New Roman" w:hAnsi="Georgia" w:cs="Times New Roman"/>
          <w:bCs/>
          <w:sz w:val="24"/>
          <w:szCs w:val="24"/>
          <w:lang w:eastAsia="sk-SK"/>
        </w:rPr>
        <w:t>tematicky zameraná ani vymedzená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Cs/>
          <w:sz w:val="24"/>
          <w:szCs w:val="24"/>
          <w:lang w:eastAsia="sk-SK"/>
        </w:rPr>
        <w:t>5. Súťaž sa koná každé dva roky</w:t>
      </w: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</w:p>
    <w:p w:rsidR="00E82651" w:rsidRPr="00E82651" w:rsidRDefault="00E82651" w:rsidP="00400F81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</w:pPr>
      <w:r w:rsidRPr="00E82651">
        <w:rPr>
          <w:rFonts w:ascii="Georgia" w:eastAsia="Times New Roman" w:hAnsi="Georgia" w:cs="Times New Roman"/>
          <w:b/>
          <w:bCs/>
          <w:sz w:val="24"/>
          <w:szCs w:val="24"/>
          <w:lang w:eastAsia="sk-SK"/>
        </w:rPr>
        <w:t>Ciele súťaže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Hlavným cieľom súťaže je nadobúdanie vedomostí, rozvíjanie zručností a umelecko-odborný rast kolektívov a jednotlivcov prostredníctvom poznávania, realizácie a prezentácie umeleckej tvor</w:t>
      </w:r>
      <w:r w:rsidR="00B761EF"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by v oblasti hudobného folklóru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podporovať a rozvíjať pozitívny vzťah detí k tradičnej ľudovej kultúre a podnecovať ich k aktívnej činnosti v tejto oblasti;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umožniť prezentovať výsledky svojej práce na verejnosti a konfrontovať ich s výsledkami iných;</w:t>
      </w:r>
    </w:p>
    <w:p w:rsid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poskytnúť priestor na vzájomnú konzultáciu a diskusiu členov a vedúcich kolektívov s členmi odbornej poroty;</w:t>
      </w:r>
    </w:p>
    <w:p w:rsidR="00806A8D" w:rsidRPr="00B761EF" w:rsidRDefault="00806A8D" w:rsidP="00806A8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806A8D">
        <w:rPr>
          <w:rFonts w:ascii="Georgia" w:eastAsia="Times New Roman" w:hAnsi="Georgia" w:cs="Times New Roman"/>
          <w:bCs/>
          <w:sz w:val="24"/>
          <w:szCs w:val="24"/>
          <w:lang w:eastAsia="sk-SK"/>
        </w:rPr>
        <w:lastRenderedPageBreak/>
        <w:t>aktivizovať interpretov a priaznivcov hudobného folklóru k tomu, aby vyhľadávali, spracúvali a interpretovali hudobný materiál s dôrazom na dodržiavanie a rozvíjanie štýlových interpretačných znakov tradičnej ľudovej hudby z územia Slovenska;</w:t>
      </w:r>
    </w:p>
    <w:p w:rsidR="00B761EF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>podporiť existenciu a činnosť hudobných kolektívov a sólistov interpretujúcich ľudovú hudbu;</w:t>
      </w:r>
    </w:p>
    <w:p w:rsidR="00E82651" w:rsidRPr="00B761EF" w:rsidRDefault="00E82651" w:rsidP="00B761E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sk-SK"/>
        </w:rPr>
      </w:pPr>
      <w:r w:rsidRPr="00B761EF">
        <w:rPr>
          <w:rFonts w:ascii="Georgia" w:eastAsia="Times New Roman" w:hAnsi="Georgia" w:cs="Times New Roman"/>
          <w:bCs/>
          <w:sz w:val="24"/>
          <w:szCs w:val="24"/>
          <w:lang w:eastAsia="sk-SK"/>
        </w:rPr>
        <w:t xml:space="preserve">objavovať nové spevácke a muzikantské talenty v oblasti interpretácie ľudovej hudby. </w:t>
      </w:r>
    </w:p>
    <w:p w:rsidR="00400F81" w:rsidRPr="00806A8D" w:rsidRDefault="00400F81" w:rsidP="00400F81">
      <w:pPr>
        <w:spacing w:after="0"/>
        <w:rPr>
          <w:rFonts w:ascii="Gabriola" w:hAnsi="Gabriola"/>
          <w:b/>
          <w:sz w:val="24"/>
          <w:szCs w:val="24"/>
          <w:u w:val="single"/>
        </w:rPr>
      </w:pPr>
    </w:p>
    <w:p w:rsidR="00B761EF" w:rsidRDefault="00B761EF" w:rsidP="00400F81">
      <w:pPr>
        <w:spacing w:after="0"/>
        <w:rPr>
          <w:rFonts w:ascii="Georgia" w:hAnsi="Georgia" w:cs="Times New Roman"/>
          <w:b/>
          <w:sz w:val="24"/>
          <w:szCs w:val="24"/>
          <w:u w:val="single"/>
        </w:rPr>
      </w:pPr>
      <w:r w:rsidRPr="00806A8D">
        <w:rPr>
          <w:rFonts w:ascii="Georgia" w:hAnsi="Georgia" w:cs="Times New Roman"/>
          <w:b/>
          <w:sz w:val="24"/>
          <w:szCs w:val="24"/>
          <w:u w:val="single"/>
        </w:rPr>
        <w:t>Súťažné kategórie</w:t>
      </w:r>
    </w:p>
    <w:p w:rsidR="00806A8D" w:rsidRPr="00806A8D" w:rsidRDefault="00806A8D" w:rsidP="00400F81">
      <w:pPr>
        <w:spacing w:after="0"/>
        <w:rPr>
          <w:rFonts w:ascii="Georgia" w:hAnsi="Georgia" w:cs="Times New Roman"/>
          <w:b/>
          <w:sz w:val="24"/>
          <w:szCs w:val="24"/>
          <w:u w:val="single"/>
        </w:rPr>
      </w:pPr>
    </w:p>
    <w:p w:rsidR="00B761EF" w:rsidRPr="00BD1DD8" w:rsidRDefault="00806A8D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I. Ľ</w:t>
      </w:r>
      <w:r w:rsidR="00B761EF" w:rsidRPr="00BD1DD8">
        <w:rPr>
          <w:rFonts w:ascii="Georgia" w:hAnsi="Georgia" w:cs="Times New Roman"/>
          <w:b/>
          <w:sz w:val="24"/>
          <w:szCs w:val="24"/>
        </w:rPr>
        <w:t>udové hudby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 xml:space="preserve">Počet členov: 3 – 8 </w:t>
      </w:r>
    </w:p>
    <w:p w:rsidR="00B761EF" w:rsidRPr="00BD1DD8" w:rsidRDefault="00806A8D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Trvanie súťažného čísla</w:t>
      </w:r>
      <w:r w:rsidR="00B761EF" w:rsidRPr="00BD1DD8">
        <w:rPr>
          <w:rFonts w:ascii="Georgia" w:hAnsi="Georgia" w:cs="Times New Roman"/>
          <w:b/>
          <w:sz w:val="24"/>
          <w:szCs w:val="24"/>
        </w:rPr>
        <w:t>: 3 – 5 minút</w:t>
      </w:r>
    </w:p>
    <w:p w:rsidR="00B761EF" w:rsidRPr="00C17E72" w:rsidRDefault="00B761EF" w:rsidP="00C17E72">
      <w:pPr>
        <w:pStyle w:val="Odsekzoznamu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4"/>
          <w:szCs w:val="24"/>
        </w:rPr>
      </w:pPr>
      <w:r w:rsidRPr="00C17E72">
        <w:rPr>
          <w:rFonts w:ascii="Georgia" w:hAnsi="Georgia" w:cs="Times New Roman"/>
          <w:sz w:val="24"/>
          <w:szCs w:val="24"/>
        </w:rPr>
        <w:t>Nástrojové zloženie: musí obsahovať tie hudobné nástroje, ktoré v tradičnej slovenskej ansámblovej hudbe plnia melodickú, resp. harmonicko-rytmickú funkciu, t. j. husle, kontra, kontrabas. Alternatívou husľovej, alebo violovej kontry môže byť akordeón. Takéto základné nástrojové obsadenie môže byť doplnené o ďalšie sprievodné hudobné nástroje zodpovedajúce hudobnej tradícii regiónu</w:t>
      </w:r>
      <w:r w:rsidR="00DF3081" w:rsidRPr="00C17E72">
        <w:rPr>
          <w:rFonts w:ascii="Georgia" w:hAnsi="Georgia" w:cs="Times New Roman"/>
          <w:sz w:val="24"/>
          <w:szCs w:val="24"/>
        </w:rPr>
        <w:t>, z ktorého pochádza spracovaný hudobný materiál</w:t>
      </w:r>
      <w:r w:rsidRPr="00C17E72">
        <w:rPr>
          <w:rFonts w:ascii="Georgia" w:hAnsi="Georgia" w:cs="Times New Roman"/>
          <w:sz w:val="24"/>
          <w:szCs w:val="24"/>
        </w:rPr>
        <w:t xml:space="preserve">. </w:t>
      </w:r>
      <w:r w:rsidR="00806A8D" w:rsidRPr="00C17E72">
        <w:rPr>
          <w:rFonts w:ascii="Georgia" w:hAnsi="Georgia" w:cs="Times New Roman"/>
          <w:sz w:val="24"/>
          <w:szCs w:val="24"/>
        </w:rPr>
        <w:t>Povolenou výnimkou sú iné typy regionálnych hudobných zoskupení, ako napríklad sláčikové hudby s malou basou, citarové hudby, gajdošské muziky, nástrojové zoskupenia s heligónkou.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C17E72" w:rsidRDefault="00B761EF" w:rsidP="00C17E72">
      <w:pPr>
        <w:pStyle w:val="Odsekzoznamu"/>
        <w:numPr>
          <w:ilvl w:val="0"/>
          <w:numId w:val="4"/>
        </w:numPr>
        <w:spacing w:after="0"/>
        <w:rPr>
          <w:rFonts w:ascii="Georgia" w:hAnsi="Georgia" w:cs="Times New Roman"/>
          <w:b/>
          <w:sz w:val="24"/>
          <w:szCs w:val="24"/>
          <w:u w:val="single"/>
        </w:rPr>
      </w:pPr>
      <w:proofErr w:type="spellStart"/>
      <w:r w:rsidRPr="00C17E72">
        <w:rPr>
          <w:rFonts w:ascii="Georgia" w:hAnsi="Georgia" w:cs="Times New Roman"/>
          <w:b/>
          <w:sz w:val="24"/>
          <w:szCs w:val="24"/>
          <w:u w:val="single"/>
        </w:rPr>
        <w:t>Zobcová</w:t>
      </w:r>
      <w:proofErr w:type="spellEnd"/>
      <w:r w:rsidRPr="00C17E72">
        <w:rPr>
          <w:rFonts w:ascii="Georgia" w:hAnsi="Georgia" w:cs="Times New Roman"/>
          <w:b/>
          <w:sz w:val="24"/>
          <w:szCs w:val="24"/>
          <w:u w:val="single"/>
        </w:rPr>
        <w:t xml:space="preserve"> a priečna flauta nepatria do inštrumentára tradičnej ľudovej hudby Slovenska.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C17E72" w:rsidRDefault="00B761EF" w:rsidP="00C17E72">
      <w:pPr>
        <w:pStyle w:val="Odsekzoznamu"/>
        <w:numPr>
          <w:ilvl w:val="0"/>
          <w:numId w:val="4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C17E72">
        <w:rPr>
          <w:rFonts w:ascii="Georgia" w:hAnsi="Georgia" w:cs="Times New Roman"/>
          <w:b/>
          <w:sz w:val="24"/>
          <w:szCs w:val="24"/>
        </w:rPr>
        <w:t>Hra z nôt nie je povolená!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BD1DD8" w:rsidRDefault="00806A8D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II. S</w:t>
      </w:r>
      <w:r w:rsidR="00B761EF" w:rsidRPr="00BD1DD8">
        <w:rPr>
          <w:rFonts w:ascii="Georgia" w:hAnsi="Georgia" w:cs="Times New Roman"/>
          <w:b/>
          <w:sz w:val="24"/>
          <w:szCs w:val="24"/>
        </w:rPr>
        <w:t xml:space="preserve">pevácke skupiny 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Počet členov: 3 – 12.</w:t>
      </w:r>
    </w:p>
    <w:p w:rsidR="00B761EF" w:rsidRPr="00BD1DD8" w:rsidRDefault="00806A8D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Trvanie súťažného čísla</w:t>
      </w:r>
      <w:r w:rsidR="00B761EF" w:rsidRPr="00BD1DD8">
        <w:rPr>
          <w:rFonts w:ascii="Georgia" w:hAnsi="Georgia" w:cs="Times New Roman"/>
          <w:b/>
          <w:sz w:val="24"/>
          <w:szCs w:val="24"/>
        </w:rPr>
        <w:t xml:space="preserve">: 3 – 5 minút </w:t>
      </w:r>
    </w:p>
    <w:p w:rsidR="00B761EF" w:rsidRPr="00C17E72" w:rsidRDefault="00B761EF" w:rsidP="00C17E72">
      <w:pPr>
        <w:pStyle w:val="Odsekzoznamu"/>
        <w:numPr>
          <w:ilvl w:val="0"/>
          <w:numId w:val="5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C17E72">
        <w:rPr>
          <w:rFonts w:ascii="Georgia" w:hAnsi="Georgia" w:cs="Times New Roman"/>
          <w:b/>
          <w:sz w:val="24"/>
          <w:szCs w:val="24"/>
        </w:rPr>
        <w:t xml:space="preserve">Hudobný sprievod je povolený v podobe jedného inštrumentalistu alebo ľudovej hudby </w:t>
      </w:r>
      <w:r w:rsidR="00333F5C" w:rsidRPr="00333F5C">
        <w:rPr>
          <w:rFonts w:ascii="Georgia" w:hAnsi="Georgia" w:cs="Times New Roman"/>
          <w:b/>
          <w:sz w:val="24"/>
          <w:szCs w:val="24"/>
        </w:rPr>
        <w:t>bez obmedzenia veku</w:t>
      </w:r>
      <w:r w:rsidRPr="00333F5C">
        <w:rPr>
          <w:rFonts w:ascii="Georgia" w:hAnsi="Georgia" w:cs="Times New Roman"/>
          <w:b/>
          <w:sz w:val="24"/>
          <w:szCs w:val="24"/>
        </w:rPr>
        <w:t xml:space="preserve">.  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III. Sólisti speváci, spevácke duá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Počet členov: 1 – 2</w:t>
      </w:r>
    </w:p>
    <w:p w:rsidR="00B761EF" w:rsidRPr="00BD1DD8" w:rsidRDefault="00806A8D" w:rsidP="00400F81">
      <w:pPr>
        <w:spacing w:after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Trvanie súťažného čísla</w:t>
      </w:r>
      <w:r w:rsidR="00B761EF" w:rsidRPr="00BD1DD8">
        <w:rPr>
          <w:rFonts w:ascii="Georgia" w:hAnsi="Georgia" w:cs="Times New Roman"/>
          <w:b/>
          <w:sz w:val="24"/>
          <w:szCs w:val="24"/>
        </w:rPr>
        <w:t>: 3 – 5 minút</w:t>
      </w:r>
    </w:p>
    <w:p w:rsidR="00B761EF" w:rsidRPr="00C17E72" w:rsidRDefault="00B761EF" w:rsidP="00C17E72">
      <w:pPr>
        <w:pStyle w:val="Odsekzoznamu"/>
        <w:numPr>
          <w:ilvl w:val="0"/>
          <w:numId w:val="5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C17E72">
        <w:rPr>
          <w:rFonts w:ascii="Georgia" w:hAnsi="Georgia" w:cs="Times New Roman"/>
          <w:b/>
          <w:sz w:val="24"/>
          <w:szCs w:val="24"/>
        </w:rPr>
        <w:t xml:space="preserve">Hudobný sprievod je povolený v podobe jedného inštrumentalistu alebo ľudovej hudby </w:t>
      </w:r>
      <w:r w:rsidR="00333F5C" w:rsidRPr="00333F5C">
        <w:rPr>
          <w:rFonts w:ascii="Georgia" w:hAnsi="Georgia" w:cs="Times New Roman"/>
          <w:b/>
          <w:sz w:val="24"/>
          <w:szCs w:val="24"/>
        </w:rPr>
        <w:t>bez obmedzenia veku</w:t>
      </w:r>
      <w:r w:rsidR="00806A8D" w:rsidRPr="00333F5C">
        <w:rPr>
          <w:rFonts w:ascii="Georgia" w:hAnsi="Georgia" w:cs="Times New Roman"/>
          <w:b/>
          <w:sz w:val="24"/>
          <w:szCs w:val="24"/>
        </w:rPr>
        <w:t xml:space="preserve"> </w:t>
      </w:r>
      <w:r w:rsidR="00806A8D" w:rsidRPr="00C17E72">
        <w:rPr>
          <w:rFonts w:ascii="Georgia" w:hAnsi="Georgia" w:cs="Times New Roman"/>
          <w:b/>
          <w:sz w:val="24"/>
          <w:szCs w:val="24"/>
        </w:rPr>
        <w:t>rešpektujúc tradičné spevné príležitosti</w:t>
      </w:r>
    </w:p>
    <w:p w:rsidR="00B761EF" w:rsidRPr="00BD1DD8" w:rsidRDefault="00B761EF" w:rsidP="00400F81">
      <w:pPr>
        <w:spacing w:after="0"/>
        <w:rPr>
          <w:rFonts w:ascii="Georgia" w:hAnsi="Georgia" w:cs="Times New Roman"/>
          <w:b/>
          <w:color w:val="FF0000"/>
          <w:sz w:val="24"/>
          <w:szCs w:val="24"/>
        </w:rPr>
      </w:pPr>
    </w:p>
    <w:p w:rsidR="00BD1DD8" w:rsidRPr="00BD1DD8" w:rsidRDefault="00BD1DD8" w:rsidP="00B761EF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IV.</w:t>
      </w:r>
      <w:r w:rsidR="00DF3081">
        <w:rPr>
          <w:rFonts w:ascii="Georgia" w:hAnsi="Georgia" w:cs="Times New Roman"/>
          <w:b/>
          <w:sz w:val="24"/>
          <w:szCs w:val="24"/>
        </w:rPr>
        <w:t xml:space="preserve"> </w:t>
      </w:r>
      <w:r w:rsidRPr="00BD1DD8">
        <w:rPr>
          <w:rFonts w:ascii="Georgia" w:hAnsi="Georgia" w:cs="Times New Roman"/>
          <w:b/>
          <w:sz w:val="24"/>
          <w:szCs w:val="24"/>
        </w:rPr>
        <w:t>Sólisti inštrumentalisti</w:t>
      </w:r>
    </w:p>
    <w:p w:rsidR="00BD1DD8" w:rsidRPr="00BD1DD8" w:rsidRDefault="00BD1DD8" w:rsidP="00B761EF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Počet členov: 1</w:t>
      </w:r>
    </w:p>
    <w:p w:rsidR="00BD1DD8" w:rsidRPr="00BD1DD8" w:rsidRDefault="00BD1DD8" w:rsidP="00B761EF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BD1DD8">
        <w:rPr>
          <w:rFonts w:ascii="Georgia" w:hAnsi="Georgia" w:cs="Times New Roman"/>
          <w:b/>
          <w:sz w:val="24"/>
          <w:szCs w:val="24"/>
        </w:rPr>
        <w:t>Trvanie výstupu: 3 – 5 minút</w:t>
      </w:r>
    </w:p>
    <w:p w:rsidR="00C17E72" w:rsidRPr="00C17E72" w:rsidRDefault="00C17E72" w:rsidP="00C17E72">
      <w:pPr>
        <w:pStyle w:val="Odsekzoznamu"/>
        <w:numPr>
          <w:ilvl w:val="0"/>
          <w:numId w:val="5"/>
        </w:numPr>
        <w:rPr>
          <w:rFonts w:ascii="Georgia" w:hAnsi="Georgia" w:cs="Times New Roman"/>
          <w:sz w:val="24"/>
          <w:szCs w:val="24"/>
        </w:rPr>
      </w:pPr>
      <w:r w:rsidRPr="00C17E72">
        <w:rPr>
          <w:rFonts w:ascii="Georgia" w:hAnsi="Georgia" w:cs="Times New Roman"/>
          <w:sz w:val="24"/>
          <w:szCs w:val="24"/>
        </w:rPr>
        <w:t xml:space="preserve">Hudobný sprievod inštrumentalistu nie je povolený. </w:t>
      </w:r>
    </w:p>
    <w:p w:rsidR="00C17E72" w:rsidRDefault="00C17E72" w:rsidP="00C17E72">
      <w:pPr>
        <w:pStyle w:val="Odsekzoznamu"/>
        <w:numPr>
          <w:ilvl w:val="0"/>
          <w:numId w:val="5"/>
        </w:numPr>
        <w:rPr>
          <w:rFonts w:ascii="Georgia" w:hAnsi="Georgia" w:cs="Times New Roman"/>
          <w:sz w:val="24"/>
          <w:szCs w:val="24"/>
        </w:rPr>
      </w:pPr>
      <w:r w:rsidRPr="00C17E72">
        <w:rPr>
          <w:rFonts w:ascii="Georgia" w:hAnsi="Georgia" w:cs="Times New Roman"/>
          <w:sz w:val="24"/>
          <w:szCs w:val="24"/>
        </w:rPr>
        <w:t xml:space="preserve">Hudobný nástroj musí patriť do inštrumentára tradičnej ľudovej hudby z územia Slovenska a primárne spĺňať melodickú funkciu (pastierske píšťaly, gajdy, </w:t>
      </w:r>
      <w:proofErr w:type="spellStart"/>
      <w:r w:rsidRPr="00C17E72">
        <w:rPr>
          <w:rFonts w:ascii="Georgia" w:hAnsi="Georgia" w:cs="Times New Roman"/>
          <w:sz w:val="24"/>
          <w:szCs w:val="24"/>
        </w:rPr>
        <w:t>gajdica</w:t>
      </w:r>
      <w:proofErr w:type="spellEnd"/>
      <w:r w:rsidRPr="00C17E72">
        <w:rPr>
          <w:rFonts w:ascii="Georgia" w:hAnsi="Georgia" w:cs="Times New Roman"/>
          <w:sz w:val="24"/>
          <w:szCs w:val="24"/>
        </w:rPr>
        <w:t>, úst</w:t>
      </w:r>
      <w:r>
        <w:rPr>
          <w:rFonts w:ascii="Georgia" w:hAnsi="Georgia" w:cs="Times New Roman"/>
          <w:sz w:val="24"/>
          <w:szCs w:val="24"/>
        </w:rPr>
        <w:t>na harmonika, heligónka, atď.)</w:t>
      </w:r>
    </w:p>
    <w:p w:rsidR="00C17E72" w:rsidRPr="00C17E72" w:rsidRDefault="00C17E72" w:rsidP="00C17E72">
      <w:pPr>
        <w:pStyle w:val="Odsekzoznamu"/>
        <w:numPr>
          <w:ilvl w:val="0"/>
          <w:numId w:val="5"/>
        </w:numPr>
        <w:rPr>
          <w:rFonts w:ascii="Georgia" w:hAnsi="Georgia" w:cs="Times New Roman"/>
          <w:sz w:val="24"/>
          <w:szCs w:val="24"/>
        </w:rPr>
      </w:pPr>
      <w:r w:rsidRPr="00C17E72">
        <w:rPr>
          <w:rFonts w:ascii="Georgia" w:hAnsi="Georgia" w:cs="Times New Roman"/>
          <w:sz w:val="24"/>
          <w:szCs w:val="24"/>
        </w:rPr>
        <w:t xml:space="preserve">Za súťažné nástroje sa v tejto kategórii nepovažujú nástroje, ktoré sú iba rytmické (rapkáč, ozembuch, </w:t>
      </w:r>
      <w:proofErr w:type="spellStart"/>
      <w:r w:rsidRPr="00C17E72">
        <w:rPr>
          <w:rFonts w:ascii="Georgia" w:hAnsi="Georgia" w:cs="Times New Roman"/>
          <w:sz w:val="24"/>
          <w:szCs w:val="24"/>
        </w:rPr>
        <w:t>chrastidlo</w:t>
      </w:r>
      <w:proofErr w:type="spellEnd"/>
      <w:r w:rsidRPr="00C17E72">
        <w:rPr>
          <w:rFonts w:ascii="Georgia" w:hAnsi="Georgia" w:cs="Times New Roman"/>
          <w:sz w:val="24"/>
          <w:szCs w:val="24"/>
        </w:rPr>
        <w:t xml:space="preserve"> a pod.).</w:t>
      </w:r>
    </w:p>
    <w:p w:rsidR="00C17E72" w:rsidRPr="00C17E72" w:rsidRDefault="00C17E72" w:rsidP="00C17E72">
      <w:pPr>
        <w:pStyle w:val="Odsekzoznamu"/>
        <w:numPr>
          <w:ilvl w:val="0"/>
          <w:numId w:val="5"/>
        </w:numPr>
        <w:rPr>
          <w:rFonts w:ascii="Georgia" w:hAnsi="Georgia" w:cs="Times New Roman"/>
          <w:sz w:val="24"/>
          <w:szCs w:val="24"/>
        </w:rPr>
      </w:pPr>
      <w:r w:rsidRPr="00C17E72">
        <w:rPr>
          <w:rFonts w:ascii="Georgia" w:hAnsi="Georgia" w:cs="Times New Roman"/>
          <w:sz w:val="24"/>
          <w:szCs w:val="24"/>
        </w:rPr>
        <w:t xml:space="preserve">Inštrumentalista môže spievať, avšak pri hodnotení sa prihliada najmä na inštrumentálny prejav. </w:t>
      </w:r>
    </w:p>
    <w:p w:rsidR="00B761EF" w:rsidRPr="00C17E72" w:rsidRDefault="00C17E72" w:rsidP="00C17E72">
      <w:pPr>
        <w:pStyle w:val="Odsekzoznamu"/>
        <w:numPr>
          <w:ilvl w:val="0"/>
          <w:numId w:val="5"/>
        </w:numPr>
        <w:rPr>
          <w:rFonts w:ascii="Georgia" w:hAnsi="Georgia" w:cs="Times New Roman"/>
          <w:sz w:val="24"/>
          <w:szCs w:val="24"/>
        </w:rPr>
      </w:pPr>
      <w:r w:rsidRPr="00C17E72">
        <w:rPr>
          <w:rFonts w:ascii="Georgia" w:hAnsi="Georgia" w:cs="Times New Roman"/>
          <w:sz w:val="24"/>
          <w:szCs w:val="24"/>
        </w:rPr>
        <w:t xml:space="preserve">V rámci jedného súťažného čísla môže inštrumentalista hrať iba na jednom hudobnom nástroji. </w:t>
      </w:r>
    </w:p>
    <w:p w:rsidR="00BD1DD8" w:rsidRDefault="00BD1DD8" w:rsidP="00BD1DD8">
      <w:pPr>
        <w:spacing w:after="0"/>
        <w:rPr>
          <w:rFonts w:ascii="Georgia" w:hAnsi="Georgia"/>
          <w:b/>
          <w:sz w:val="24"/>
          <w:szCs w:val="24"/>
        </w:rPr>
      </w:pPr>
      <w:r w:rsidRPr="00BD1DD8">
        <w:rPr>
          <w:rFonts w:ascii="Georgia" w:hAnsi="Georgia"/>
          <w:b/>
          <w:sz w:val="24"/>
          <w:szCs w:val="24"/>
        </w:rPr>
        <w:t xml:space="preserve">Podmienky pre súťažiacich </w:t>
      </w:r>
    </w:p>
    <w:p w:rsidR="00BD1DD8" w:rsidRPr="008476C5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1. Na súťaži sa môžu zúčastniť všetky kolektívy a sólisti, ktorí sú členmi niektorého detského folklórneho súboru, folklórnej skupiny alebo pôsobia samostatne, vyvíjajú svoju umeleckú činnosť na území Slovenskej republiky a z tohto územia aj čerpajú hudobný folklórny materiál. </w:t>
      </w:r>
    </w:p>
    <w:p w:rsidR="008476C5" w:rsidRPr="008476C5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2. Do základného</w:t>
      </w:r>
      <w:r w:rsidR="008476C5" w:rsidRPr="008476C5">
        <w:rPr>
          <w:rFonts w:ascii="Georgia" w:hAnsi="Georgia"/>
          <w:sz w:val="24"/>
          <w:szCs w:val="24"/>
        </w:rPr>
        <w:t xml:space="preserve"> t.j. regionálneho</w:t>
      </w:r>
      <w:r w:rsidRPr="008476C5">
        <w:rPr>
          <w:rFonts w:ascii="Georgia" w:hAnsi="Georgia"/>
          <w:sz w:val="24"/>
          <w:szCs w:val="24"/>
        </w:rPr>
        <w:t xml:space="preserve"> kola súťaže sa súťažiaci prihlasujú podľa miesta svojho pôsobenia, alebo bydliska. </w:t>
      </w:r>
    </w:p>
    <w:p w:rsidR="00C17E72" w:rsidRDefault="00BD1DD8" w:rsidP="00BD1DD8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3. </w:t>
      </w:r>
      <w:r w:rsidR="00C17E72" w:rsidRPr="00C17E72">
        <w:rPr>
          <w:rFonts w:ascii="Georgia" w:hAnsi="Georgia"/>
          <w:sz w:val="24"/>
          <w:szCs w:val="24"/>
        </w:rPr>
        <w:t>Do súťaže sa účinkujúci prihlasujú vyplnením elektronického formulára na stránke Národného osvetového centra http://www.nocka.sk/sutaze-a-prehliadky/vidiecanovahabovka/ , v časti „Chcem sa prihlásiť“.</w:t>
      </w:r>
    </w:p>
    <w:p w:rsidR="00BB74C8" w:rsidRPr="00BB74C8" w:rsidRDefault="00BB74C8" w:rsidP="00BD1DD8">
      <w:pPr>
        <w:spacing w:after="0"/>
        <w:rPr>
          <w:rFonts w:ascii="Georgia" w:hAnsi="Georgia"/>
          <w:b/>
          <w:sz w:val="24"/>
          <w:szCs w:val="24"/>
        </w:rPr>
      </w:pPr>
      <w:r w:rsidRPr="00BB74C8">
        <w:rPr>
          <w:rFonts w:ascii="Georgia" w:hAnsi="Georgia"/>
          <w:b/>
          <w:sz w:val="24"/>
          <w:szCs w:val="24"/>
        </w:rPr>
        <w:t xml:space="preserve">Súťažné podmienky </w:t>
      </w:r>
    </w:p>
    <w:p w:rsidR="00BB74C8" w:rsidRPr="00BB74C8" w:rsidRDefault="00BB74C8" w:rsidP="00BB74C8">
      <w:pPr>
        <w:pStyle w:val="Odsekzoznamu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B74C8">
        <w:rPr>
          <w:rFonts w:ascii="Georgia" w:hAnsi="Georgia"/>
          <w:sz w:val="24"/>
          <w:szCs w:val="24"/>
        </w:rPr>
        <w:t>Účinkujúci prechádza všetkými stupňami súťaže s tým istým súťažným vystúpením, ktoré uvedie v základnom stupni súťaže.</w:t>
      </w:r>
    </w:p>
    <w:p w:rsidR="00BB74C8" w:rsidRPr="00BB74C8" w:rsidRDefault="00BB74C8" w:rsidP="00BB74C8">
      <w:pPr>
        <w:pStyle w:val="Odsekzoznamu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B74C8">
        <w:rPr>
          <w:rFonts w:ascii="Georgia" w:hAnsi="Georgia"/>
          <w:sz w:val="24"/>
          <w:szCs w:val="24"/>
        </w:rPr>
        <w:t xml:space="preserve">Trvanie súťažného čísla musí byť v rozsahu 3 – 5 minút. </w:t>
      </w:r>
    </w:p>
    <w:p w:rsidR="00BB74C8" w:rsidRPr="00BB74C8" w:rsidRDefault="00BB74C8" w:rsidP="00BB74C8">
      <w:pPr>
        <w:pStyle w:val="Odsekzoznamu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B74C8">
        <w:rPr>
          <w:rFonts w:ascii="Georgia" w:hAnsi="Georgia"/>
          <w:sz w:val="24"/>
          <w:szCs w:val="24"/>
        </w:rPr>
        <w:t xml:space="preserve">V roku konania celoštátneho kola súťaže musí mať súťažiaci maximálny vek 16 rokov. Výnimkou je hráč na kontrabase, husľovej alebo violovej kontre v kategórii ľudové hudby, ktorý môže mať v roku konania celoštátneho kola súťaže maximálne 18 rokov. </w:t>
      </w:r>
    </w:p>
    <w:p w:rsidR="008476C5" w:rsidRPr="00BB74C8" w:rsidRDefault="00BB74C8" w:rsidP="00BB74C8">
      <w:pPr>
        <w:pStyle w:val="Odsekzoznamu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B74C8">
        <w:rPr>
          <w:rFonts w:ascii="Georgia" w:hAnsi="Georgia"/>
          <w:sz w:val="24"/>
          <w:szCs w:val="24"/>
        </w:rPr>
        <w:t xml:space="preserve">Odporúča sa interpretovať hudobný materiál regiónu, z ktorého pochádza interpret/interpreti. </w:t>
      </w:r>
    </w:p>
    <w:p w:rsidR="008476C5" w:rsidRPr="008476C5" w:rsidRDefault="008476C5" w:rsidP="00BD1DD8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>Kritéria hodnotenia</w:t>
      </w:r>
    </w:p>
    <w:p w:rsidR="008476C5" w:rsidRDefault="000B4073" w:rsidP="008476C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Všeobecne</w:t>
      </w:r>
    </w:p>
    <w:p w:rsidR="000B4073" w:rsidRPr="000B4073" w:rsidRDefault="000B4073" w:rsidP="000B4073">
      <w:pPr>
        <w:pStyle w:val="Odsekzoznamu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0B4073">
        <w:rPr>
          <w:rFonts w:ascii="Georgia" w:hAnsi="Georgia"/>
          <w:sz w:val="24"/>
          <w:szCs w:val="24"/>
        </w:rPr>
        <w:t xml:space="preserve">repertoár – výber piesní adekvátny veku interpretov a ich interpretačným schopnostiam; </w:t>
      </w:r>
    </w:p>
    <w:p w:rsidR="000B4073" w:rsidRDefault="000B4073" w:rsidP="000B4073">
      <w:pPr>
        <w:pStyle w:val="Odsekzoznamu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0B4073">
        <w:rPr>
          <w:rFonts w:ascii="Georgia" w:hAnsi="Georgia"/>
          <w:sz w:val="24"/>
          <w:szCs w:val="24"/>
        </w:rPr>
        <w:t>dramaturgická výstavba a scénické spracovanie tematicky uceleného súťažného čísla;</w:t>
      </w:r>
    </w:p>
    <w:p w:rsidR="000B4073" w:rsidRDefault="000B4073" w:rsidP="000B4073">
      <w:pPr>
        <w:pStyle w:val="Odsekzoznamu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0B4073">
        <w:rPr>
          <w:rFonts w:ascii="Georgia" w:hAnsi="Georgia"/>
          <w:sz w:val="24"/>
          <w:szCs w:val="24"/>
        </w:rPr>
        <w:t xml:space="preserve"> spracovanie hudobného materiálu zo zvukových, filmových a písomných prameňov;</w:t>
      </w:r>
    </w:p>
    <w:p w:rsidR="000B4073" w:rsidRDefault="000B4073" w:rsidP="000B4073">
      <w:pPr>
        <w:pStyle w:val="Odsekzoznamu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0B4073">
        <w:rPr>
          <w:rFonts w:ascii="Georgia" w:hAnsi="Georgia"/>
          <w:sz w:val="24"/>
          <w:szCs w:val="24"/>
        </w:rPr>
        <w:lastRenderedPageBreak/>
        <w:t xml:space="preserve"> dodržiavanie a zvládnutie lokálnych a regionálnych štýlovo-interpretačných znakov;</w:t>
      </w:r>
    </w:p>
    <w:p w:rsidR="000B4073" w:rsidRDefault="000B4073" w:rsidP="000B4073">
      <w:pPr>
        <w:pStyle w:val="Odsekzoznamu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0B4073">
        <w:rPr>
          <w:rFonts w:ascii="Georgia" w:hAnsi="Georgia"/>
          <w:sz w:val="24"/>
          <w:szCs w:val="24"/>
        </w:rPr>
        <w:t>technická a in</w:t>
      </w:r>
      <w:r>
        <w:rPr>
          <w:rFonts w:ascii="Georgia" w:hAnsi="Georgia"/>
          <w:sz w:val="24"/>
          <w:szCs w:val="24"/>
        </w:rPr>
        <w:t>terpretačná úroveň súťažiacich a celkový dojem</w:t>
      </w:r>
    </w:p>
    <w:p w:rsidR="000B4073" w:rsidRPr="000B4073" w:rsidRDefault="000B4073" w:rsidP="000B4073">
      <w:pPr>
        <w:pStyle w:val="Odsekzoznamu"/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 kategórii </w:t>
      </w:r>
      <w:r w:rsidRPr="008476C5">
        <w:rPr>
          <w:rFonts w:ascii="Georgia" w:hAnsi="Georgia"/>
          <w:b/>
          <w:sz w:val="24"/>
          <w:szCs w:val="24"/>
        </w:rPr>
        <w:t xml:space="preserve">ľudové hudby: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a. intonácia a súhra celého hudobného zoskupenia,</w:t>
      </w:r>
    </w:p>
    <w:p w:rsidR="000B4073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b. </w:t>
      </w:r>
      <w:r w:rsidR="000B4073" w:rsidRPr="000B4073">
        <w:rPr>
          <w:rFonts w:ascii="Georgia" w:hAnsi="Georgia"/>
          <w:sz w:val="24"/>
          <w:szCs w:val="24"/>
        </w:rPr>
        <w:t>technika hry na jednotlivých hudobných nástrojoch;</w:t>
      </w:r>
    </w:p>
    <w:p w:rsidR="000B4073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c. </w:t>
      </w:r>
      <w:r w:rsidR="000B4073" w:rsidRPr="000B4073">
        <w:rPr>
          <w:rFonts w:ascii="Georgia" w:hAnsi="Georgia"/>
          <w:sz w:val="24"/>
          <w:szCs w:val="24"/>
        </w:rPr>
        <w:t>vhodnosť výberu nástrojového obsadenia vo vzťahu k  interpretovanému (lokálnemu, regionálnemu) hudobnému materiálu;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d. </w:t>
      </w:r>
      <w:r w:rsidR="000B4073" w:rsidRPr="000B4073">
        <w:rPr>
          <w:rFonts w:ascii="Georgia" w:hAnsi="Georgia"/>
          <w:sz w:val="24"/>
          <w:szCs w:val="24"/>
        </w:rPr>
        <w:t>dodržiavanie a zvládnutie štýlovo-interpretačných znakov ansámblového prejavu (variačná technika, harmonicko-rytmický sprievod, a pod.).</w:t>
      </w:r>
    </w:p>
    <w:p w:rsidR="000B4073" w:rsidRPr="008476C5" w:rsidRDefault="000B4073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8476C5" w:rsidP="008476C5">
      <w:pPr>
        <w:spacing w:after="0"/>
        <w:rPr>
          <w:rFonts w:ascii="Georgia" w:hAnsi="Georgia"/>
          <w:b/>
          <w:sz w:val="24"/>
          <w:szCs w:val="24"/>
        </w:rPr>
      </w:pPr>
      <w:r w:rsidRPr="008476C5">
        <w:rPr>
          <w:rFonts w:ascii="Georgia" w:hAnsi="Georgia"/>
          <w:b/>
          <w:sz w:val="24"/>
          <w:szCs w:val="24"/>
        </w:rPr>
        <w:t xml:space="preserve">v kategórii spevácke skupiny: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a. </w:t>
      </w:r>
      <w:r w:rsidR="000B4073" w:rsidRPr="000B4073">
        <w:rPr>
          <w:rFonts w:ascii="Georgia" w:hAnsi="Georgia"/>
          <w:sz w:val="24"/>
          <w:szCs w:val="24"/>
        </w:rPr>
        <w:t>kvalita hlasov (farba, rozsah)</w:t>
      </w:r>
    </w:p>
    <w:p w:rsidR="000B4073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b. </w:t>
      </w:r>
      <w:r w:rsidR="000B4073" w:rsidRPr="000B4073">
        <w:rPr>
          <w:rFonts w:ascii="Georgia" w:hAnsi="Georgia"/>
          <w:sz w:val="24"/>
          <w:szCs w:val="24"/>
        </w:rPr>
        <w:t>intonácia;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c. </w:t>
      </w:r>
      <w:r w:rsidR="000B4073" w:rsidRPr="000B4073">
        <w:rPr>
          <w:rFonts w:ascii="Georgia" w:hAnsi="Georgia"/>
          <w:sz w:val="24"/>
          <w:szCs w:val="24"/>
        </w:rPr>
        <w:t>vyváženosť a proporčné zastúpenie jednotlivých hlasov a súzvuk v rámci skupinového spevu;</w:t>
      </w:r>
    </w:p>
    <w:p w:rsidR="000B4073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>d</w:t>
      </w:r>
      <w:r w:rsidR="000B4073">
        <w:rPr>
          <w:rFonts w:ascii="Georgia" w:hAnsi="Georgia"/>
          <w:sz w:val="24"/>
          <w:szCs w:val="24"/>
        </w:rPr>
        <w:t xml:space="preserve">. </w:t>
      </w:r>
      <w:r w:rsidR="000B4073" w:rsidRPr="000B4073">
        <w:rPr>
          <w:rFonts w:ascii="Georgia" w:hAnsi="Georgia"/>
          <w:sz w:val="24"/>
          <w:szCs w:val="24"/>
        </w:rPr>
        <w:t>dodržiavanie štýlotvorných vokálnych prvkov typických pre vybranú  lokalitu alebo región (dodržiavanie vedenia hlasov a ich proporčného zastúpenia, spôsob tvorenia tónu, predspev, frázovanie, výskanie a pod.).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0B4073" w:rsidP="008476C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 kategórii </w:t>
      </w:r>
      <w:r w:rsidR="008476C5" w:rsidRPr="008476C5">
        <w:rPr>
          <w:rFonts w:ascii="Georgia" w:hAnsi="Georgia"/>
          <w:b/>
          <w:sz w:val="24"/>
          <w:szCs w:val="24"/>
        </w:rPr>
        <w:t xml:space="preserve"> sólisti speváci, spevácke duá: </w:t>
      </w:r>
    </w:p>
    <w:p w:rsidR="000B4073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a. </w:t>
      </w:r>
      <w:r w:rsidR="000B4073" w:rsidRPr="000B4073">
        <w:rPr>
          <w:rFonts w:ascii="Georgia" w:hAnsi="Georgia"/>
          <w:sz w:val="24"/>
          <w:szCs w:val="24"/>
        </w:rPr>
        <w:t>kvalita hlasov (farba, rozsah), speváckeho dua;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b. </w:t>
      </w:r>
      <w:r w:rsidR="000B4073" w:rsidRPr="000B4073">
        <w:rPr>
          <w:rFonts w:ascii="Georgia" w:hAnsi="Georgia"/>
          <w:sz w:val="24"/>
          <w:szCs w:val="24"/>
        </w:rPr>
        <w:t>intonácia;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c. </w:t>
      </w:r>
      <w:r w:rsidR="000B4073" w:rsidRPr="000B4073">
        <w:rPr>
          <w:rFonts w:ascii="Georgia" w:hAnsi="Georgia"/>
          <w:sz w:val="24"/>
          <w:szCs w:val="24"/>
        </w:rPr>
        <w:t>vyváženosť a proporčné zastúpenie jednotlivých hlasov a súzvuk v rámci speváckeho dua;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d. </w:t>
      </w:r>
      <w:r w:rsidR="000B4073" w:rsidRPr="000B4073">
        <w:rPr>
          <w:rFonts w:ascii="Georgia" w:hAnsi="Georgia"/>
          <w:sz w:val="24"/>
          <w:szCs w:val="24"/>
        </w:rPr>
        <w:t xml:space="preserve">dodržiavanie štýlotvorných vokálnych prvkov typických pre danú lokalitu alebo región (dodržiavanie vedenia hlasov, spôsob tvorenia </w:t>
      </w:r>
      <w:r w:rsidR="000B4073">
        <w:rPr>
          <w:rFonts w:ascii="Georgia" w:hAnsi="Georgia"/>
          <w:sz w:val="24"/>
          <w:szCs w:val="24"/>
        </w:rPr>
        <w:t>tónu, predspev, výskanie a pod.)</w:t>
      </w:r>
    </w:p>
    <w:p w:rsidR="008476C5" w:rsidRP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8476C5" w:rsidRPr="008476C5" w:rsidRDefault="000B4073" w:rsidP="008476C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 kategórii</w:t>
      </w:r>
      <w:r w:rsidR="008476C5" w:rsidRPr="008476C5">
        <w:rPr>
          <w:rFonts w:ascii="Georgia" w:hAnsi="Georgia"/>
          <w:b/>
          <w:sz w:val="24"/>
          <w:szCs w:val="24"/>
        </w:rPr>
        <w:t xml:space="preserve"> sólisti inštrumentalisti: </w:t>
      </w:r>
    </w:p>
    <w:p w:rsidR="000B4073" w:rsidRDefault="008476C5" w:rsidP="008476C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a. </w:t>
      </w:r>
      <w:r w:rsidR="000B4073" w:rsidRPr="000B4073">
        <w:rPr>
          <w:rFonts w:ascii="Georgia" w:hAnsi="Georgia"/>
          <w:sz w:val="24"/>
          <w:szCs w:val="24"/>
        </w:rPr>
        <w:t>technika hry;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b. </w:t>
      </w:r>
      <w:r w:rsidR="000B4073" w:rsidRPr="000B4073">
        <w:rPr>
          <w:rFonts w:ascii="Georgia" w:hAnsi="Georgia"/>
          <w:sz w:val="24"/>
          <w:szCs w:val="24"/>
        </w:rPr>
        <w:t>výber piesní zodpovedajúci typu nástroja;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c. </w:t>
      </w:r>
      <w:r w:rsidR="000B4073" w:rsidRPr="000B4073">
        <w:rPr>
          <w:rFonts w:ascii="Georgia" w:hAnsi="Georgia"/>
          <w:sz w:val="24"/>
          <w:szCs w:val="24"/>
        </w:rPr>
        <w:t>dodržiavanie a zvládnutie štýlovo</w:t>
      </w:r>
      <w:r w:rsidR="000B4073">
        <w:rPr>
          <w:rFonts w:ascii="Georgia" w:hAnsi="Georgia"/>
          <w:sz w:val="24"/>
          <w:szCs w:val="24"/>
        </w:rPr>
        <w:t xml:space="preserve"> - </w:t>
      </w:r>
      <w:r w:rsidR="000B4073" w:rsidRPr="000B4073">
        <w:rPr>
          <w:rFonts w:ascii="Georgia" w:hAnsi="Georgia"/>
          <w:sz w:val="24"/>
          <w:szCs w:val="24"/>
        </w:rPr>
        <w:t>interpretačných znakov, typických pre danú lokalitu, alebo región;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  <w:r w:rsidRPr="008476C5">
        <w:rPr>
          <w:rFonts w:ascii="Georgia" w:hAnsi="Georgia"/>
          <w:sz w:val="24"/>
          <w:szCs w:val="24"/>
        </w:rPr>
        <w:t xml:space="preserve">d. </w:t>
      </w:r>
      <w:r w:rsidR="000B4073" w:rsidRPr="000B4073">
        <w:rPr>
          <w:rFonts w:ascii="Georgia" w:hAnsi="Georgia"/>
          <w:sz w:val="24"/>
          <w:szCs w:val="24"/>
        </w:rPr>
        <w:t>sprievodný spev, ak je v súlade s charakterom regi</w:t>
      </w:r>
      <w:r w:rsidR="000B4073">
        <w:rPr>
          <w:rFonts w:ascii="Georgia" w:hAnsi="Georgia"/>
          <w:sz w:val="24"/>
          <w:szCs w:val="24"/>
        </w:rPr>
        <w:t>ónu a typom hudobného nástroja (p</w:t>
      </w:r>
      <w:r w:rsidR="000B4073" w:rsidRPr="000B4073">
        <w:rPr>
          <w:rFonts w:ascii="Georgia" w:hAnsi="Georgia"/>
          <w:sz w:val="24"/>
          <w:szCs w:val="24"/>
        </w:rPr>
        <w:t>rimárne sa však h</w:t>
      </w:r>
      <w:r w:rsidR="000B4073">
        <w:rPr>
          <w:rFonts w:ascii="Georgia" w:hAnsi="Georgia"/>
          <w:sz w:val="24"/>
          <w:szCs w:val="24"/>
        </w:rPr>
        <w:t>odnotí hra na hudobnom nástroji)</w:t>
      </w:r>
    </w:p>
    <w:p w:rsidR="000B4073" w:rsidRDefault="000B4073" w:rsidP="008476C5">
      <w:pPr>
        <w:spacing w:after="0"/>
        <w:rPr>
          <w:rFonts w:ascii="Georgia" w:hAnsi="Georgia"/>
          <w:sz w:val="24"/>
          <w:szCs w:val="24"/>
        </w:rPr>
      </w:pPr>
    </w:p>
    <w:p w:rsidR="00232BE0" w:rsidRDefault="00232BE0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sz w:val="24"/>
          <w:szCs w:val="24"/>
          <w:u w:val="single"/>
          <w:lang w:eastAsia="sk-SK"/>
        </w:rPr>
      </w:pPr>
      <w:r w:rsidRPr="00232BE0">
        <w:rPr>
          <w:rFonts w:ascii="Georgia" w:eastAsia="Times New Roman" w:hAnsi="Georgia" w:cs="TimesNewRomanPSMT"/>
          <w:sz w:val="24"/>
          <w:szCs w:val="24"/>
          <w:u w:val="single"/>
          <w:lang w:eastAsia="sk-SK"/>
        </w:rPr>
        <w:t>Výsledkom hodnotenia je zaradenie všetkých súťažiacich do zlatého, strieborného a bronzového pásma. Ďalej sa na nižších stupňoch súťaže udeľuje jeden priamy postup do vyššieho kola (na nižšom stupni súťaže môže porota v prípade vynikajúcich vystúpení udeliť návrh na postup ešte dvom súťažiacim jednotlivcom alebo kolektívom v každej kategórii)</w:t>
      </w:r>
    </w:p>
    <w:p w:rsidR="00232BE0" w:rsidRPr="00232BE0" w:rsidRDefault="00232BE0" w:rsidP="00232BE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4"/>
          <w:szCs w:val="24"/>
          <w:u w:val="single"/>
          <w:lang w:eastAsia="sk-SK"/>
        </w:rPr>
      </w:pPr>
      <w:r w:rsidRPr="00232BE0">
        <w:rPr>
          <w:rFonts w:ascii="Georgia" w:eastAsia="Times New Roman" w:hAnsi="Georgia" w:cs="TimesNewRomanPSMT"/>
          <w:b/>
          <w:sz w:val="24"/>
          <w:szCs w:val="24"/>
          <w:lang w:eastAsia="sk-SK"/>
        </w:rPr>
        <w:lastRenderedPageBreak/>
        <w:t>Záverečné ustanovenia</w:t>
      </w:r>
    </w:p>
    <w:p w:rsidR="00232BE0" w:rsidRDefault="00232BE0" w:rsidP="00232BE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Deti do 15 rokov sú povinné prísť na súťaž v sprievode dospelej osoby (pedagóga, vedúceho súboru, rodiča alebo inej dospelej osoby), ktorá chráni ich bezpečnosť a rieši ich problémy organizačného, či sociálneho charakteru. </w:t>
      </w:r>
    </w:p>
    <w:p w:rsidR="00232BE0" w:rsidRDefault="00232BE0" w:rsidP="00232BE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Prihlásením do súťaže súťažiaci vyhlasuje, že jeho súťažné dielo má </w:t>
      </w:r>
      <w:proofErr w:type="spellStart"/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>vysporiadané</w:t>
      </w:r>
      <w:proofErr w:type="spellEnd"/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 všetky práva viažuce sa k tomuto dielu, najmä autorské práva a nevzťahujú sa na ne práva tretích osôb. </w:t>
      </w:r>
    </w:p>
    <w:p w:rsidR="00232BE0" w:rsidRDefault="00232BE0" w:rsidP="00232BE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Súťažiaci prihlásením sa do súťaže udeľuje Národnému osvetovému centru a organizátorom jednotlivých kôl súťaže bezodplatný súhlas na použitie svojho umeleckého výkonu v zmysle príslušných ustanovení autorského zákona, a to najmä na vyhotovenie originálu i rozmnoženiny záznamu umeleckého výkonu, verejný prenos umeleckého výkonu a sprístupňovanie záznamu umeleckého výkonu verejnosti, na účely šírenia osvetovej činnosti v pôsobnosti organizátorov jednotlivých kôl súťaže a Národného osvetového centra. Súťažiaci zároveň súhlasí s použitím  svojej podobizne na propagačné účely. </w:t>
      </w:r>
    </w:p>
    <w:p w:rsidR="008476C5" w:rsidRPr="00232BE0" w:rsidRDefault="00232BE0" w:rsidP="00232BE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Súťažiaci vyhlasujú, že sa oboznámili s podmienkami spracúvania osobných údajov Národným osvetovým centrom, ktoré sú dostupné na </w:t>
      </w:r>
      <w:proofErr w:type="spellStart"/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>www.nocka.sk</w:t>
      </w:r>
      <w:proofErr w:type="spellEnd"/>
      <w:r w:rsidRPr="00232BE0">
        <w:rPr>
          <w:rFonts w:ascii="Georgia" w:eastAsia="Times New Roman" w:hAnsi="Georgia" w:cs="TimesNewRomanPSMT"/>
          <w:sz w:val="24"/>
          <w:szCs w:val="24"/>
          <w:lang w:eastAsia="sk-SK"/>
        </w:rPr>
        <w:t xml:space="preserve"> alebo v Národnom osvetovom centre.</w:t>
      </w:r>
    </w:p>
    <w:p w:rsidR="008476C5" w:rsidRPr="008476C5" w:rsidRDefault="008476C5" w:rsidP="00232BE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>Prípadné nahrávanie pre rozhlas či televíziu je viazané na súhlas výkonných umelcov bez nároku na odmenu k využitiu pre dokumentačné a propagačné nekomerčné účely TOS a NOC, k čomu vyhlasovateľ predpokladá súhlas všetkých zúčastnených.</w:t>
      </w:r>
    </w:p>
    <w:p w:rsidR="008476C5" w:rsidRPr="008476C5" w:rsidRDefault="008476C5" w:rsidP="00232BE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NewRomanPSMT"/>
          <w:sz w:val="24"/>
          <w:szCs w:val="24"/>
          <w:lang w:eastAsia="sk-SK"/>
        </w:rPr>
      </w:pPr>
      <w:r w:rsidRPr="008476C5">
        <w:rPr>
          <w:rFonts w:ascii="Georgia" w:eastAsia="Times New Roman" w:hAnsi="Georgia" w:cs="TimesNewRomanPSMT"/>
          <w:sz w:val="24"/>
          <w:szCs w:val="24"/>
          <w:lang w:eastAsia="sk-SK"/>
        </w:rPr>
        <w:t>Zúčastnené kolektívy a jednotlivci sú povinní prispôsobiť sa stanoveným propozíciám a všetkým ekonomicko-organizačným zásadám a programovým zámerom súťažnej prehliadky.</w:t>
      </w:r>
    </w:p>
    <w:p w:rsid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sk-SK"/>
        </w:rPr>
      </w:pPr>
    </w:p>
    <w:p w:rsid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sk-SK"/>
        </w:rPr>
      </w:pPr>
      <w:r>
        <w:rPr>
          <w:rFonts w:ascii="Georgia" w:eastAsia="Times New Roman" w:hAnsi="Georgia" w:cs="TimesNewRomanPSMT"/>
          <w:b/>
          <w:sz w:val="24"/>
          <w:szCs w:val="24"/>
          <w:lang w:eastAsia="sk-SK"/>
        </w:rPr>
        <w:t>UPOZORNENIE!</w:t>
      </w:r>
    </w:p>
    <w:p w:rsidR="008476C5" w:rsidRPr="008476C5" w:rsidRDefault="008476C5" w:rsidP="008476C5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sk-SK"/>
        </w:rPr>
      </w:pPr>
      <w:r>
        <w:rPr>
          <w:rFonts w:ascii="Georgia" w:eastAsia="Times New Roman" w:hAnsi="Georgia" w:cs="TimesNewRomanPSMT"/>
          <w:b/>
          <w:sz w:val="24"/>
          <w:szCs w:val="24"/>
          <w:lang w:eastAsia="sk-SK"/>
        </w:rPr>
        <w:t>Základným stupňom tejto súťaže nie je okresná súťaž Putujeme za ľudovou piesňou, základným stupň</w:t>
      </w:r>
      <w:r w:rsidR="0029038E"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om je </w:t>
      </w:r>
      <w:r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 regionálna súťaž Detský festival ľudovej hudby, mnohokrát prichádza k mýleniu si pojmov, my ako organizátori </w:t>
      </w:r>
      <w:r w:rsidR="0029038E">
        <w:rPr>
          <w:rFonts w:ascii="Georgia" w:eastAsia="Times New Roman" w:hAnsi="Georgia" w:cs="TimesNewRomanPSMT"/>
          <w:b/>
          <w:sz w:val="24"/>
          <w:szCs w:val="24"/>
          <w:lang w:eastAsia="sk-SK"/>
        </w:rPr>
        <w:t>berieme</w:t>
      </w:r>
      <w:r w:rsidR="00833474"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 do regiónu </w:t>
      </w:r>
      <w:r w:rsidR="0029038E">
        <w:rPr>
          <w:rFonts w:ascii="Georgia" w:eastAsia="Times New Roman" w:hAnsi="Georgia" w:cs="TimesNewRomanPSMT"/>
          <w:b/>
          <w:sz w:val="24"/>
          <w:szCs w:val="24"/>
          <w:lang w:eastAsia="sk-SK"/>
        </w:rPr>
        <w:t xml:space="preserve"> víťazov z okresných kôl Putujeme za ľudovou piesňou – z okresov Trnava, Hlohovec a Piešťany, ktorá je primárne určená žiakom ZŠ. Súťaž Detský festival ľudovej hudby je primárne určená deťom a mládeži, ktorí pôsobia v detskom folklórnom kolektíve, ľudovej hudbe, speváckej skupine alebo ako sólový spevák, či hráč na hudobný nástroj.  </w:t>
      </w:r>
    </w:p>
    <w:p w:rsidR="008476C5" w:rsidRDefault="008476C5" w:rsidP="008476C5">
      <w:pPr>
        <w:spacing w:after="0"/>
        <w:rPr>
          <w:rFonts w:ascii="Georgia" w:hAnsi="Georgia"/>
          <w:sz w:val="24"/>
          <w:szCs w:val="24"/>
        </w:rPr>
      </w:pP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</w:p>
    <w:p w:rsidR="00232BE0" w:rsidRDefault="00232BE0" w:rsidP="00232BE0">
      <w:pPr>
        <w:jc w:val="both"/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rFonts w:ascii="Georgia" w:hAnsi="Georgia" w:cs="Times New Roman"/>
          <w:b/>
          <w:sz w:val="28"/>
          <w:szCs w:val="28"/>
          <w:u w:val="single"/>
        </w:rPr>
        <w:t>Prihlásiť sa do súťaže je potrebné cez prihlasovací systém NOC</w:t>
      </w:r>
      <w:r w:rsidR="00333F5C">
        <w:rPr>
          <w:rFonts w:ascii="Georgia" w:hAnsi="Georgia" w:cs="Times New Roman"/>
          <w:b/>
          <w:sz w:val="28"/>
          <w:szCs w:val="28"/>
          <w:u w:val="single"/>
        </w:rPr>
        <w:t xml:space="preserve"> na stránke </w:t>
      </w:r>
      <w:hyperlink r:id="rId9" w:history="1">
        <w:r w:rsidR="00333F5C" w:rsidRPr="00ED5884">
          <w:rPr>
            <w:rStyle w:val="Hypertextovprepojenie"/>
            <w:rFonts w:ascii="Georgia" w:hAnsi="Georgia" w:cs="Times New Roman"/>
            <w:b/>
            <w:sz w:val="28"/>
            <w:szCs w:val="28"/>
          </w:rPr>
          <w:t>www.nocka.sk</w:t>
        </w:r>
      </w:hyperlink>
      <w:r w:rsidR="00333F5C">
        <w:rPr>
          <w:rFonts w:ascii="Georgia" w:hAnsi="Georgia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Georgia" w:hAnsi="Georgia" w:cs="Times New Roman"/>
          <w:b/>
          <w:sz w:val="28"/>
          <w:szCs w:val="28"/>
          <w:u w:val="single"/>
        </w:rPr>
        <w:t xml:space="preserve"> v sekcii Súťaže a prehliadky do 31. marca 2020</w:t>
      </w:r>
    </w:p>
    <w:p w:rsidR="0029038E" w:rsidRPr="00833474" w:rsidRDefault="0029038E" w:rsidP="008476C5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29038E" w:rsidRDefault="0029038E" w:rsidP="008476C5">
      <w:pPr>
        <w:spacing w:after="0"/>
        <w:rPr>
          <w:rFonts w:ascii="Georgia" w:hAnsi="Georgia"/>
          <w:sz w:val="24"/>
          <w:szCs w:val="24"/>
        </w:rPr>
      </w:pPr>
    </w:p>
    <w:p w:rsidR="00833474" w:rsidRPr="008476C5" w:rsidRDefault="00833474" w:rsidP="00BD1DD8">
      <w:pPr>
        <w:spacing w:after="0"/>
        <w:rPr>
          <w:rFonts w:ascii="Georgia" w:hAnsi="Georgia"/>
          <w:sz w:val="24"/>
          <w:szCs w:val="24"/>
        </w:rPr>
      </w:pPr>
    </w:p>
    <w:sectPr w:rsidR="00833474" w:rsidRPr="008476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57" w:rsidRDefault="00EA1857" w:rsidP="00232BE0">
      <w:pPr>
        <w:spacing w:after="0" w:line="240" w:lineRule="auto"/>
      </w:pPr>
      <w:r>
        <w:separator/>
      </w:r>
    </w:p>
  </w:endnote>
  <w:endnote w:type="continuationSeparator" w:id="0">
    <w:p w:rsidR="00EA1857" w:rsidRDefault="00EA1857" w:rsidP="002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76038"/>
      <w:docPartObj>
        <w:docPartGallery w:val="Page Numbers (Bottom of Page)"/>
        <w:docPartUnique/>
      </w:docPartObj>
    </w:sdtPr>
    <w:sdtEndPr/>
    <w:sdtContent>
      <w:p w:rsidR="00232BE0" w:rsidRDefault="00232B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5C">
          <w:rPr>
            <w:noProof/>
          </w:rPr>
          <w:t>2</w:t>
        </w:r>
        <w:r>
          <w:fldChar w:fldCharType="end"/>
        </w:r>
      </w:p>
    </w:sdtContent>
  </w:sdt>
  <w:p w:rsidR="00232BE0" w:rsidRDefault="00232B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57" w:rsidRDefault="00EA1857" w:rsidP="00232BE0">
      <w:pPr>
        <w:spacing w:after="0" w:line="240" w:lineRule="auto"/>
      </w:pPr>
      <w:r>
        <w:separator/>
      </w:r>
    </w:p>
  </w:footnote>
  <w:footnote w:type="continuationSeparator" w:id="0">
    <w:p w:rsidR="00EA1857" w:rsidRDefault="00EA1857" w:rsidP="002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F61"/>
    <w:multiLevelType w:val="hybridMultilevel"/>
    <w:tmpl w:val="DDF0F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6A41"/>
    <w:multiLevelType w:val="hybridMultilevel"/>
    <w:tmpl w:val="9E9AF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8D6"/>
    <w:multiLevelType w:val="hybridMultilevel"/>
    <w:tmpl w:val="838635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B392B"/>
    <w:multiLevelType w:val="hybridMultilevel"/>
    <w:tmpl w:val="6BB8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F0BFF"/>
    <w:multiLevelType w:val="hybridMultilevel"/>
    <w:tmpl w:val="9CE22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C2B"/>
    <w:multiLevelType w:val="hybridMultilevel"/>
    <w:tmpl w:val="4B985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4C50"/>
    <w:multiLevelType w:val="hybridMultilevel"/>
    <w:tmpl w:val="A05EB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C24EF"/>
    <w:multiLevelType w:val="hybridMultilevel"/>
    <w:tmpl w:val="1BA29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B"/>
    <w:rsid w:val="00046952"/>
    <w:rsid w:val="000B4073"/>
    <w:rsid w:val="001E22A3"/>
    <w:rsid w:val="00232BE0"/>
    <w:rsid w:val="0029038E"/>
    <w:rsid w:val="00333F5C"/>
    <w:rsid w:val="00400F81"/>
    <w:rsid w:val="00403E4B"/>
    <w:rsid w:val="00560C39"/>
    <w:rsid w:val="00806A8D"/>
    <w:rsid w:val="00833474"/>
    <w:rsid w:val="008476C5"/>
    <w:rsid w:val="00A80E3E"/>
    <w:rsid w:val="00B761EF"/>
    <w:rsid w:val="00BB74C8"/>
    <w:rsid w:val="00BD1DD8"/>
    <w:rsid w:val="00C17E72"/>
    <w:rsid w:val="00DF3081"/>
    <w:rsid w:val="00E82651"/>
    <w:rsid w:val="00E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F8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0F8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61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2BE0"/>
  </w:style>
  <w:style w:type="paragraph" w:styleId="Pta">
    <w:name w:val="footer"/>
    <w:basedOn w:val="Normlny"/>
    <w:link w:val="PtaChar"/>
    <w:uiPriority w:val="99"/>
    <w:unhideWhenUsed/>
    <w:rsid w:val="0023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F8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00F8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61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2BE0"/>
  </w:style>
  <w:style w:type="paragraph" w:styleId="Pta">
    <w:name w:val="footer"/>
    <w:basedOn w:val="Normlny"/>
    <w:link w:val="PtaChar"/>
    <w:uiPriority w:val="99"/>
    <w:unhideWhenUsed/>
    <w:rsid w:val="0023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behulova.veronika</cp:lastModifiedBy>
  <cp:revision>11</cp:revision>
  <dcterms:created xsi:type="dcterms:W3CDTF">2018-01-10T11:37:00Z</dcterms:created>
  <dcterms:modified xsi:type="dcterms:W3CDTF">2020-01-17T08:53:00Z</dcterms:modified>
</cp:coreProperties>
</file>